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EF30" w14:textId="77777777" w:rsidR="00C27D20" w:rsidRDefault="00C27D20" w:rsidP="00C27D20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14:paraId="1BF4FF66" w14:textId="77777777" w:rsidR="00C27D20" w:rsidRDefault="00C27D20" w:rsidP="00C27D20">
      <w:pPr>
        <w:ind w:firstLine="0"/>
        <w:jc w:val="center"/>
        <w:rPr>
          <w:b/>
          <w:bCs/>
          <w:sz w:val="22"/>
          <w:szCs w:val="22"/>
          <w:shd w:val="clear" w:color="auto" w:fill="FFFFFF"/>
          <w:lang w:eastAsia="zh-CN"/>
        </w:rPr>
      </w:pPr>
      <w:r>
        <w:rPr>
          <w:b/>
          <w:sz w:val="22"/>
          <w:szCs w:val="22"/>
          <w:shd w:val="clear" w:color="auto" w:fill="FFFFFF"/>
        </w:rPr>
        <w:t>на оказание услуги (</w:t>
      </w:r>
      <w:r>
        <w:rPr>
          <w:b/>
          <w:bCs/>
          <w:sz w:val="22"/>
          <w:szCs w:val="22"/>
          <w:lang w:eastAsia="ar-SA"/>
        </w:rPr>
        <w:t xml:space="preserve">в рамках комплексной услуги) по </w:t>
      </w:r>
      <w:r>
        <w:rPr>
          <w:b/>
          <w:bCs/>
          <w:sz w:val="22"/>
          <w:szCs w:val="22"/>
          <w:shd w:val="clear" w:color="auto" w:fill="FFFFFF"/>
          <w:lang w:eastAsia="zh-CN"/>
        </w:rPr>
        <w:t>обучению создания чат ботов</w:t>
      </w:r>
    </w:p>
    <w:tbl>
      <w:tblPr>
        <w:tblpPr w:leftFromText="180" w:rightFromText="180" w:vertAnchor="text" w:tblpX="-734" w:tblpY="1"/>
        <w:tblOverlap w:val="never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7380"/>
      </w:tblGrid>
      <w:tr w:rsidR="00C27D20" w14:paraId="43C63DBE" w14:textId="77777777" w:rsidTr="00C27D20">
        <w:trPr>
          <w:trHeight w:val="23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6A24E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514B" w14:textId="77777777" w:rsidR="00C27D20" w:rsidRDefault="00C27D20" w:rsidP="00C27D20">
            <w:pPr>
              <w:ind w:firstLine="457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69E4849B" w14:textId="77777777" w:rsidR="00C27D20" w:rsidRDefault="00C27D20" w:rsidP="00C27D20">
            <w:pPr>
              <w:ind w:firstLine="745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1.1.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Наименование услуг:</w:t>
            </w:r>
          </w:p>
          <w:p w14:paraId="7EC030C1" w14:textId="77777777" w:rsidR="00C27D20" w:rsidRDefault="00C27D20" w:rsidP="00C27D20">
            <w:pPr>
              <w:ind w:firstLine="745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Оказание услуги (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в рамках комплексной услуги) по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  <w:t>обучению создания чат ботов.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2E1B6562" w14:textId="77777777" w:rsidR="00C27D20" w:rsidRDefault="00C27D20" w:rsidP="00C27D20">
            <w:pPr>
              <w:ind w:firstLine="745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1.2.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Основание для оказания Услуг</w:t>
            </w:r>
          </w:p>
          <w:p w14:paraId="6C0D3172" w14:textId="77777777" w:rsidR="00C27D20" w:rsidRDefault="00C27D20" w:rsidP="00C27D20">
            <w:pPr>
              <w:ind w:firstLine="457"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1.2.1. Услуги оказываются на основании Заявки Заказчика, направленной в адрес Исполнителя в произвольной письменной форме и содержащей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список обучающихся субъектов малого и среднего предпринимательства (далее – субъекты МСП), имеющих право на получение государственной поддержки субъектам МСП, осуществляющим свою деятельность на территории Волгоградской области. </w:t>
            </w:r>
          </w:p>
          <w:p w14:paraId="512EE23E" w14:textId="77777777" w:rsidR="00C27D20" w:rsidRDefault="00C27D20" w:rsidP="00C27D20">
            <w:pPr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1.2.2. Услуги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оказываются </w:t>
            </w:r>
            <w:r>
              <w:rPr>
                <w:bCs/>
                <w:iCs/>
                <w:sz w:val="22"/>
                <w:szCs w:val="22"/>
                <w:shd w:val="clear" w:color="auto" w:fill="FFFFFF"/>
              </w:rPr>
              <w:t xml:space="preserve">субъектам МСП, по </w:t>
            </w:r>
            <w:r>
              <w:rPr>
                <w:sz w:val="22"/>
                <w:szCs w:val="22"/>
              </w:rPr>
              <w:t>Заявке Заказчика. Заявка содержит список обучающихся и программу обучения в соответствии с приложением №1 к настоящему Техническому заданию.</w:t>
            </w:r>
          </w:p>
          <w:p w14:paraId="0EAA39DF" w14:textId="77777777" w:rsidR="00C27D20" w:rsidRDefault="00C27D20" w:rsidP="00C27D20">
            <w:pPr>
              <w:ind w:firstLine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1.3. Содержание Услуг: </w:t>
            </w:r>
          </w:p>
          <w:p w14:paraId="337ACF38" w14:textId="77777777" w:rsidR="00C27D20" w:rsidRDefault="00C27D20" w:rsidP="00C27D20">
            <w:pPr>
              <w:tabs>
                <w:tab w:val="left" w:pos="284"/>
              </w:tabs>
              <w:ind w:firstLine="461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рамках оказания </w:t>
            </w:r>
            <w:r>
              <w:rPr>
                <w:b/>
                <w:sz w:val="22"/>
                <w:szCs w:val="22"/>
                <w:shd w:val="clear" w:color="auto" w:fill="FFFFFF"/>
              </w:rPr>
              <w:t>Услуг</w:t>
            </w:r>
            <w:r>
              <w:rPr>
                <w:sz w:val="22"/>
                <w:szCs w:val="22"/>
              </w:rPr>
              <w:t xml:space="preserve"> по настоящему Техническому заданию Исполнитель обязан осуществить комплекс услуг:</w:t>
            </w:r>
          </w:p>
          <w:p w14:paraId="096C5B75" w14:textId="77777777" w:rsidR="00C27D20" w:rsidRDefault="00C27D20" w:rsidP="00C27D20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Провести цикл лекций на тему "С</w:t>
            </w:r>
            <w:r w:rsidRPr="00002BF3">
              <w:rPr>
                <w:rFonts w:eastAsia="Calibri"/>
                <w:sz w:val="22"/>
                <w:szCs w:val="22"/>
              </w:rPr>
              <w:t>оздани</w:t>
            </w:r>
            <w:r>
              <w:rPr>
                <w:rFonts w:eastAsia="Calibri"/>
                <w:sz w:val="22"/>
                <w:szCs w:val="22"/>
              </w:rPr>
              <w:t>е</w:t>
            </w:r>
            <w:r w:rsidRPr="00002BF3">
              <w:rPr>
                <w:rFonts w:eastAsia="Calibri"/>
                <w:sz w:val="22"/>
                <w:szCs w:val="22"/>
              </w:rPr>
              <w:t xml:space="preserve"> чат ботов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002BF3">
              <w:rPr>
                <w:rFonts w:eastAsia="Calibri"/>
                <w:sz w:val="22"/>
                <w:szCs w:val="22"/>
              </w:rPr>
              <w:t xml:space="preserve">; </w:t>
            </w:r>
          </w:p>
          <w:p w14:paraId="1CFD4F41" w14:textId="77777777" w:rsidR="00C27D20" w:rsidRDefault="00C27D20" w:rsidP="00C27D20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Провести практические занятия на тему "С</w:t>
            </w:r>
            <w:r w:rsidRPr="00002BF3">
              <w:rPr>
                <w:rFonts w:eastAsia="Calibri"/>
                <w:sz w:val="22"/>
                <w:szCs w:val="22"/>
              </w:rPr>
              <w:t>оздани</w:t>
            </w:r>
            <w:r>
              <w:rPr>
                <w:rFonts w:eastAsia="Calibri"/>
                <w:sz w:val="22"/>
                <w:szCs w:val="22"/>
              </w:rPr>
              <w:t>е</w:t>
            </w:r>
            <w:r w:rsidRPr="00002BF3">
              <w:rPr>
                <w:rFonts w:eastAsia="Calibri"/>
                <w:sz w:val="22"/>
                <w:szCs w:val="22"/>
              </w:rPr>
              <w:t xml:space="preserve"> чат ботов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002BF3">
              <w:rPr>
                <w:rFonts w:eastAsia="Calibri"/>
                <w:sz w:val="22"/>
                <w:szCs w:val="22"/>
              </w:rPr>
              <w:t xml:space="preserve">; </w:t>
            </w:r>
          </w:p>
          <w:p w14:paraId="3CD6297C" w14:textId="77777777" w:rsidR="00C27D20" w:rsidRDefault="00C27D20" w:rsidP="00C27D20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Провести итоговую аттестацию по результатам обучения, согласно теме "Создание чат ботов" с последующей выдачей </w:t>
            </w:r>
            <w:r w:rsidRPr="00002BF3">
              <w:rPr>
                <w:rFonts w:eastAsia="Calibri"/>
                <w:sz w:val="22"/>
                <w:szCs w:val="22"/>
              </w:rPr>
              <w:t>сертификатов о прохождении обучения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7F024EB6" w14:textId="77777777" w:rsidR="00C27D20" w:rsidRDefault="00C27D20" w:rsidP="00C27D20">
            <w:pPr>
              <w:ind w:firstLine="4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Список обучающихся определяется Заявкой Заказчика. </w:t>
            </w:r>
          </w:p>
          <w:p w14:paraId="1692A610" w14:textId="77777777" w:rsidR="00C27D20" w:rsidRDefault="00C27D20" w:rsidP="00C27D20">
            <w:pPr>
              <w:ind w:firstLine="4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Состав обучения субъектов МСП (перечень тем, длительность лекций, перечень практических занятий), определяется в соответствии с программой обучения, приведенной в приложении №1 к Техническому заданию.</w:t>
            </w:r>
          </w:p>
          <w:p w14:paraId="12F976BA" w14:textId="77777777" w:rsidR="00C27D20" w:rsidRDefault="00C27D20" w:rsidP="00C27D20">
            <w:pPr>
              <w:ind w:left="460" w:firstLine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1.4.  Параметры оказания Услуг</w:t>
            </w:r>
          </w:p>
          <w:p w14:paraId="074C78EB" w14:textId="77777777" w:rsidR="00C27D20" w:rsidRDefault="00C27D20" w:rsidP="00C27D20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1.4.1. Форма обучения: очная </w:t>
            </w:r>
          </w:p>
          <w:p w14:paraId="1BC77D74" w14:textId="77777777" w:rsidR="00C27D20" w:rsidRDefault="00C27D20" w:rsidP="00C27D20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1.4.2. Услуги должны оказываться в рабочие дни с 08-30 до 17-30 по местному времени Заказчика. График проведения занятий в рамках обучения определяется по согласованию между Заказчиком и Исполнителем, на основании поданной Заявки Заказчиком. Стороны согласовывают График проведения занятий </w:t>
            </w:r>
            <w:r w:rsidRPr="00E251D5">
              <w:rPr>
                <w:rFonts w:eastAsia="Calibri"/>
                <w:sz w:val="22"/>
                <w:szCs w:val="22"/>
                <w:lang w:eastAsia="en-US"/>
              </w:rPr>
              <w:t>не позднее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251D5">
              <w:rPr>
                <w:rFonts w:eastAsia="Calibri"/>
                <w:sz w:val="22"/>
                <w:szCs w:val="22"/>
                <w:lang w:eastAsia="en-US"/>
              </w:rPr>
              <w:t xml:space="preserve"> чем за 5 рабочих дней до планируемой даты начала обучения и не позднее, чем за 15 рабочих дней до истечения срока оказания Услуг по Договору;</w:t>
            </w:r>
          </w:p>
          <w:p w14:paraId="4F2499D1" w14:textId="77777777" w:rsidR="00C27D20" w:rsidRDefault="00C27D20" w:rsidP="00C27D20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1.4.3. В рамках обязательств по настоящему Техническому заданию Исполнитель обязан провести обучение группы обучающихся (не более 3х групп численностью до 10 человек в группе и общей численностью не более 25 человек). Численность группы согласовывается Заказчиком с Исполнителем.</w:t>
            </w:r>
          </w:p>
          <w:p w14:paraId="4A2DB620" w14:textId="77777777" w:rsidR="00C27D20" w:rsidRDefault="00C27D20" w:rsidP="00C27D20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1.4.4. Помещение и оборудование для проведения обучения субъектов МСП предоставляет Исполнитель.</w:t>
            </w:r>
          </w:p>
          <w:p w14:paraId="56B0C33D" w14:textId="77777777" w:rsidR="00C27D20" w:rsidRPr="00122CEA" w:rsidRDefault="00C27D20" w:rsidP="00C27D20">
            <w:pPr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1.4.5. Явку обучающихся на занятия обеспечивает Заказчик, в том числе уведомляет обучающихся о месте, дате и времени начала проведения обучения. В случае неявки представителей субъектов МСП на занятия в соответствии с согласованным графиком Услуги считаются оказанными в полном объеме.</w:t>
            </w:r>
          </w:p>
          <w:p w14:paraId="563EDE4A" w14:textId="77777777" w:rsidR="00C27D20" w:rsidRDefault="00C27D20" w:rsidP="00C27D20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1.4.6.</w:t>
            </w:r>
            <w:r>
              <w:rPr>
                <w:rFonts w:eastAsia="Calibri"/>
                <w:sz w:val="22"/>
                <w:szCs w:val="22"/>
              </w:rPr>
              <w:t xml:space="preserve"> Содержание лекций и практических занятий определяется Исполнителем самостоятельно в рамках программы обучения, приведенной в приложении №1 к настоящему Техническому заданию. Заказчик имеет право в составе Заявки направить предложения по содержанию лекций и/или практических занятий в адрес Исполнителя.</w:t>
            </w:r>
          </w:p>
          <w:p w14:paraId="44E2A2A3" w14:textId="77777777" w:rsidR="00C27D20" w:rsidRDefault="00C27D20" w:rsidP="00C27D20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1.4.7. Порядок и форма проведения аттестации обучающихся разрабатываются Исполнителем и согласовываются с Заказчиком не менее чем за 3 дня до проведения итоговой аттестации. </w:t>
            </w:r>
          </w:p>
          <w:p w14:paraId="45861451" w14:textId="77777777" w:rsidR="00C27D20" w:rsidRDefault="00C27D20" w:rsidP="00C27D20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1.4.8. По результатам итоговой аттестации лицам, прошедшим соответствующее обучение в полном объеме, выдается документ об образовании установленного образца — сертификат о прохождении обучения. Заказчику предоставляется копия ведомости выдачи сертификатов о прохождении обучения (структура и содержание документа – по согласованию сторон).</w:t>
            </w:r>
          </w:p>
        </w:tc>
      </w:tr>
      <w:tr w:rsidR="00C27D20" w14:paraId="6C12E865" w14:textId="77777777" w:rsidTr="00C27D2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8575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8E68" w14:textId="77777777" w:rsidR="00C27D20" w:rsidRDefault="00C27D20" w:rsidP="00C27D20">
            <w:pPr>
              <w:keepNext/>
              <w:keepLine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C27D20" w14:paraId="5EBB60A0" w14:textId="77777777" w:rsidTr="00C27D20">
        <w:trPr>
          <w:trHeight w:val="159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A68DF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оказания услуг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46085C" w14:textId="77777777" w:rsidR="00C27D20" w:rsidRDefault="00C27D20" w:rsidP="00C27D20">
            <w:pPr>
              <w:keepNext/>
              <w:keepLines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даты подписания договора на оказание услуг по дополнительному профессиональному образованию для субъектов малого и среднего предпринимательства (далее - Договор) по 30 сентября 2023 года.</w:t>
            </w:r>
          </w:p>
        </w:tc>
      </w:tr>
      <w:tr w:rsidR="00C27D20" w14:paraId="4C3E0889" w14:textId="77777777" w:rsidTr="00C27D20">
        <w:trPr>
          <w:trHeight w:val="563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C499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оказания услуг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60FFB1" w14:textId="77777777" w:rsidR="00C27D20" w:rsidRDefault="00C27D20" w:rsidP="00C27D20">
            <w:pPr>
              <w:keepNext/>
              <w:keepLine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область, на территории Исполнителя.</w:t>
            </w:r>
          </w:p>
        </w:tc>
      </w:tr>
      <w:tr w:rsidR="00C27D20" w14:paraId="79F9F9E7" w14:textId="77777777" w:rsidTr="00C27D20">
        <w:trPr>
          <w:trHeight w:val="104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4471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806045" w14:textId="77777777" w:rsidR="00C27D20" w:rsidRDefault="00C27D20" w:rsidP="00C27D20">
            <w:pPr>
              <w:ind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Услуги по обучению оказываются в целях совершенствования знаний субъектов МСП в области информационных технологий, получения новых компетенций, необходимых в профессиональной деятельности и повышения их профессионального уровня по созданию чат ботов.</w:t>
            </w:r>
          </w:p>
        </w:tc>
      </w:tr>
      <w:tr w:rsidR="00C27D20" w14:paraId="7F04CD2A" w14:textId="77777777" w:rsidTr="00C27D20">
        <w:trPr>
          <w:trHeight w:val="23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04A7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услуг</w:t>
            </w:r>
          </w:p>
        </w:tc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03B09" w14:textId="77777777" w:rsidR="00C27D20" w:rsidRDefault="00C27D20" w:rsidP="00C27D20">
            <w:pPr>
              <w:ind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действия Договора, Исполнитель должен обеспечить предоставление Услуг в следующем объеме:</w:t>
            </w:r>
          </w:p>
          <w:p w14:paraId="20A57CDF" w14:textId="77777777" w:rsidR="00C27D20" w:rsidRDefault="00C27D20" w:rsidP="00C27D20">
            <w:pPr>
              <w:ind w:right="-3" w:firstLine="0"/>
              <w:rPr>
                <w:bCs/>
                <w:iCs/>
                <w:sz w:val="22"/>
                <w:szCs w:val="22"/>
                <w:shd w:val="clear" w:color="auto" w:fill="FFFFFF"/>
              </w:rPr>
            </w:pPr>
          </w:p>
          <w:p w14:paraId="07B43E1F" w14:textId="77777777" w:rsidR="00C27D20" w:rsidRDefault="00C27D20" w:rsidP="00C27D20">
            <w:pPr>
              <w:numPr>
                <w:ilvl w:val="0"/>
                <w:numId w:val="1"/>
              </w:numPr>
              <w:ind w:left="31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 мероприятий – не более 3 – х, с общей численностью обучающихся не более 25 субъектов МСП;</w:t>
            </w:r>
          </w:p>
          <w:p w14:paraId="28BFED33" w14:textId="77777777" w:rsidR="00C27D20" w:rsidRDefault="00C27D20" w:rsidP="00C27D20">
            <w:pPr>
              <w:pStyle w:val="a3"/>
              <w:numPr>
                <w:ilvl w:val="0"/>
                <w:numId w:val="1"/>
              </w:numPr>
              <w:suppressAutoHyphens/>
              <w:ind w:left="322" w:right="-3" w:hanging="28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 оказания услуг – с даты заключения Договора по 30 сентября 2023 года.</w:t>
            </w:r>
          </w:p>
          <w:p w14:paraId="65FB915F" w14:textId="77777777" w:rsidR="00C27D20" w:rsidRDefault="00C27D20" w:rsidP="00C27D20">
            <w:pPr>
              <w:tabs>
                <w:tab w:val="left" w:pos="284"/>
              </w:tabs>
              <w:ind w:firstLine="319"/>
              <w:rPr>
                <w:sz w:val="22"/>
                <w:szCs w:val="22"/>
              </w:rPr>
            </w:pPr>
          </w:p>
        </w:tc>
      </w:tr>
      <w:tr w:rsidR="00C27D20" w14:paraId="0CA990FE" w14:textId="77777777" w:rsidTr="00C27D20">
        <w:trPr>
          <w:trHeight w:val="5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B46C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Общие требования к оказанию услуг</w:t>
            </w:r>
          </w:p>
        </w:tc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F9904B" w14:textId="77777777" w:rsidR="00C27D20" w:rsidRDefault="00C27D20" w:rsidP="00C27D20">
            <w:pPr>
              <w:pStyle w:val="a3"/>
              <w:numPr>
                <w:ilvl w:val="0"/>
                <w:numId w:val="5"/>
              </w:numPr>
              <w:tabs>
                <w:tab w:val="left" w:pos="613"/>
              </w:tabs>
              <w:suppressAutoHyphens/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обязан оказать услугу субъектам МСП, представленным в списке обучающихся в составе заявки Заказчика, направленной в адрес Исполнителя; </w:t>
            </w:r>
          </w:p>
          <w:p w14:paraId="752146DD" w14:textId="77777777" w:rsidR="00C27D20" w:rsidRPr="00E251D5" w:rsidRDefault="00C27D20" w:rsidP="00C27D20">
            <w:pPr>
              <w:pStyle w:val="a3"/>
              <w:numPr>
                <w:ilvl w:val="0"/>
                <w:numId w:val="5"/>
              </w:numPr>
              <w:tabs>
                <w:tab w:val="left" w:pos="613"/>
              </w:tabs>
              <w:suppressAutoHyphens/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срока действия Договора организовать и провести обучение в соответствии с программой </w:t>
            </w:r>
            <w:r>
              <w:rPr>
                <w:rFonts w:eastAsia="Calibri"/>
                <w:sz w:val="22"/>
                <w:szCs w:val="22"/>
              </w:rPr>
              <w:t xml:space="preserve">обучения, приведенной в приложении №1 к Техническому заданию согласно списку обучающихся предоставленному Заказчиком в адрес Исполнителя. </w:t>
            </w:r>
          </w:p>
          <w:p w14:paraId="18A88047" w14:textId="77777777" w:rsidR="00C27D20" w:rsidRDefault="00C27D20" w:rsidP="00C27D20">
            <w:pPr>
              <w:pStyle w:val="a3"/>
              <w:numPr>
                <w:ilvl w:val="0"/>
                <w:numId w:val="5"/>
              </w:numPr>
              <w:tabs>
                <w:tab w:val="left" w:pos="613"/>
              </w:tabs>
              <w:suppressAutoHyphens/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направляет с</w:t>
            </w:r>
            <w:r>
              <w:rPr>
                <w:rFonts w:eastAsia="Calibri"/>
                <w:sz w:val="22"/>
                <w:szCs w:val="22"/>
              </w:rPr>
              <w:t>писок в адрес Исполнителя не позднее чем за 5 рабочих дней до планируемой даты начала обучения и не позднее, чем за 15 рабочих дней до истечения срока оказания Услуг по Договору;</w:t>
            </w:r>
          </w:p>
          <w:p w14:paraId="134DDE2A" w14:textId="77777777" w:rsidR="00C27D20" w:rsidRDefault="00C27D20" w:rsidP="00C27D20">
            <w:pPr>
              <w:pStyle w:val="a3"/>
              <w:numPr>
                <w:ilvl w:val="0"/>
                <w:numId w:val="5"/>
              </w:numPr>
              <w:tabs>
                <w:tab w:val="left" w:pos="613"/>
              </w:tabs>
              <w:suppressAutoHyphens/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обучение представителей субъектов МСП в согласованные с Заказчиком сроки; </w:t>
            </w:r>
          </w:p>
          <w:p w14:paraId="2D50B7D7" w14:textId="77777777" w:rsidR="00C27D20" w:rsidRDefault="00C27D20" w:rsidP="00C27D20">
            <w:pPr>
              <w:pStyle w:val="a3"/>
              <w:numPr>
                <w:ilvl w:val="0"/>
                <w:numId w:val="5"/>
              </w:numPr>
              <w:tabs>
                <w:tab w:val="left" w:pos="613"/>
              </w:tabs>
              <w:suppressAutoHyphens/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Оказывать услуги в рамках оплаты по Договору без дополнительных затрат со стороны субъектов МСП и/или Заказчика.</w:t>
            </w:r>
          </w:p>
        </w:tc>
      </w:tr>
      <w:tr w:rsidR="00C27D20" w14:paraId="4128F747" w14:textId="77777777" w:rsidTr="00C27D20">
        <w:trPr>
          <w:trHeight w:val="5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2A9A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6B36FB" w14:textId="77777777" w:rsidR="00C27D20" w:rsidRDefault="00C27D20" w:rsidP="00C27D20">
            <w:pPr>
              <w:ind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(пяти) рабочих дней c даты заключения Договора Исполнитель обязан документально подтвердить свои правомочия на возможность осуществления предусмотренных настоящим Договором Услуг. Надлежащим подтверждением правомочий для оказания Услуг может служить действующая в течение срока оказания Услуг лицензия на осуществление образовательной деятельности.</w:t>
            </w:r>
          </w:p>
        </w:tc>
      </w:tr>
      <w:tr w:rsidR="00C27D20" w14:paraId="3EDAF883" w14:textId="77777777" w:rsidTr="00C27D20">
        <w:trPr>
          <w:trHeight w:val="5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2C31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сдачи-приемки оказанных услуг</w:t>
            </w:r>
          </w:p>
        </w:tc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E345FE" w14:textId="77777777" w:rsidR="00C27D20" w:rsidRDefault="00C27D20" w:rsidP="00C27D20">
            <w:pPr>
              <w:pStyle w:val="a3"/>
              <w:numPr>
                <w:ilvl w:val="0"/>
                <w:numId w:val="2"/>
              </w:numPr>
              <w:suppressAutoHyphens/>
              <w:ind w:left="319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Приёмка Услуг осуществляется по факту их завершения.</w:t>
            </w:r>
          </w:p>
          <w:p w14:paraId="3300F438" w14:textId="77777777" w:rsidR="00C27D20" w:rsidRDefault="00C27D20" w:rsidP="00C27D20">
            <w:pPr>
              <w:pStyle w:val="a3"/>
              <w:numPr>
                <w:ilvl w:val="0"/>
                <w:numId w:val="2"/>
              </w:numPr>
              <w:suppressAutoHyphens/>
              <w:ind w:left="319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обучению считаются принятыми с даты подписания сторонами акта оказанных услуг.</w:t>
            </w:r>
          </w:p>
          <w:p w14:paraId="46A5E51B" w14:textId="77777777" w:rsidR="00C27D20" w:rsidRDefault="00C27D20" w:rsidP="00C27D20">
            <w:pPr>
              <w:pStyle w:val="a3"/>
              <w:numPr>
                <w:ilvl w:val="0"/>
                <w:numId w:val="2"/>
              </w:numPr>
              <w:suppressAutoHyphens/>
              <w:ind w:left="319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окончании оказания услуг Исполнитель в течении 3 рабочих дней предоставляет Заказчику акт об оказанных услугах.</w:t>
            </w:r>
          </w:p>
          <w:p w14:paraId="655311B3" w14:textId="77777777" w:rsidR="00C27D20" w:rsidRDefault="00C27D20" w:rsidP="00C27D20">
            <w:pPr>
              <w:pStyle w:val="a3"/>
              <w:suppressAutoHyphens/>
              <w:ind w:left="319" w:firstLine="0"/>
              <w:jc w:val="left"/>
              <w:rPr>
                <w:sz w:val="22"/>
                <w:szCs w:val="22"/>
              </w:rPr>
            </w:pPr>
          </w:p>
        </w:tc>
      </w:tr>
      <w:tr w:rsidR="00C27D20" w14:paraId="3AE6C22B" w14:textId="77777777" w:rsidTr="00C27D20">
        <w:trPr>
          <w:trHeight w:val="5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966C" w14:textId="77777777" w:rsidR="00C27D20" w:rsidRDefault="00C27D20" w:rsidP="00C27D20">
            <w:pPr>
              <w:numPr>
                <w:ilvl w:val="0"/>
                <w:numId w:val="4"/>
              </w:numPr>
              <w:ind w:right="-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Требования к отчётной информации</w:t>
            </w:r>
          </w:p>
        </w:tc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3AF75" w14:textId="77777777" w:rsidR="00C27D20" w:rsidRDefault="00C27D20" w:rsidP="00C27D20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Итоговая отчетная документация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в рамках </w:t>
            </w:r>
            <w:r>
              <w:rPr>
                <w:sz w:val="22"/>
                <w:szCs w:val="22"/>
                <w:shd w:val="clear" w:color="auto" w:fill="FFFFFF"/>
              </w:rPr>
              <w:t>оказания Услуг</w:t>
            </w:r>
            <w:r>
              <w:rPr>
                <w:iCs/>
                <w:sz w:val="22"/>
                <w:szCs w:val="22"/>
                <w:shd w:val="clear" w:color="auto" w:fill="FFFFFF"/>
              </w:rPr>
              <w:t>,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предоставляется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не позднее 3-х рабочих дней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с</w:t>
            </w: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даты завершения Услуг и представляет собой:</w:t>
            </w:r>
          </w:p>
          <w:p w14:paraId="498F1004" w14:textId="77777777" w:rsidR="00C27D20" w:rsidRDefault="00C27D20" w:rsidP="00C27D20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lastRenderedPageBreak/>
              <w:t>- копию ведомости выдачи сертификатов о прохождении обучения (Приложение № 2 к Техническому заданию);</w:t>
            </w:r>
          </w:p>
          <w:p w14:paraId="1066549B" w14:textId="77777777" w:rsidR="00C27D20" w:rsidRDefault="00C27D20" w:rsidP="00C27D20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>- согласованный сторонами график проведения занятий;</w:t>
            </w:r>
          </w:p>
          <w:p w14:paraId="40C8680B" w14:textId="77777777" w:rsidR="00C27D20" w:rsidRDefault="00C27D20" w:rsidP="00C27D20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-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акт оказанных услуг.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  <w:p w14:paraId="634C4E80" w14:textId="77777777" w:rsidR="00C27D20" w:rsidRDefault="00C27D20" w:rsidP="00C27D20">
            <w:pPr>
              <w:ind w:left="41" w:firstLine="148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>В целях приемки результатов оказанных услуг по дополнительному профессиональному образованию Заказчик и Исполнитель оформляют и подписывают акт оказанных услуг на бумажном носителе в двух экземплярах.</w:t>
            </w:r>
          </w:p>
          <w:p w14:paraId="016C82E8" w14:textId="77777777" w:rsidR="00C27D20" w:rsidRDefault="00C27D20" w:rsidP="00C27D20">
            <w:pPr>
              <w:pStyle w:val="a3"/>
              <w:ind w:left="3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Требования к документированию, не определенные настоящим разделом и другими разделами настоящего Технического задания, определяются по согласованию между Заказчиком и Исполнителем.</w:t>
            </w:r>
          </w:p>
        </w:tc>
      </w:tr>
    </w:tbl>
    <w:p w14:paraId="41B3B4D4" w14:textId="77777777" w:rsidR="00B9107E" w:rsidRDefault="00B9107E"/>
    <w:sectPr w:rsidR="00B9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B0A"/>
    <w:multiLevelType w:val="multilevel"/>
    <w:tmpl w:val="EBF6DE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 w15:restartNumberingAfterBreak="0">
    <w:nsid w:val="125D4067"/>
    <w:multiLevelType w:val="multilevel"/>
    <w:tmpl w:val="32AC79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2926F8"/>
    <w:multiLevelType w:val="multilevel"/>
    <w:tmpl w:val="53762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4235244C"/>
    <w:multiLevelType w:val="hybridMultilevel"/>
    <w:tmpl w:val="73C84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B2BF0"/>
    <w:multiLevelType w:val="hybridMultilevel"/>
    <w:tmpl w:val="9AE4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83687">
    <w:abstractNumId w:val="1"/>
  </w:num>
  <w:num w:numId="2" w16cid:durableId="1831359613">
    <w:abstractNumId w:val="3"/>
  </w:num>
  <w:num w:numId="3" w16cid:durableId="247423863">
    <w:abstractNumId w:val="4"/>
  </w:num>
  <w:num w:numId="4" w16cid:durableId="86779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00440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376D5D"/>
    <w:rsid w:val="00535A9B"/>
    <w:rsid w:val="00B9107E"/>
    <w:rsid w:val="00C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501B"/>
  <w15:chartTrackingRefBased/>
  <w15:docId w15:val="{C5817223-FA79-42E8-92CC-F5672AF3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D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C27D20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C27D20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C27D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D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D2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2023-04-10T09:01:00Z</dcterms:created>
  <dcterms:modified xsi:type="dcterms:W3CDTF">2023-04-10T13:23:00Z</dcterms:modified>
</cp:coreProperties>
</file>